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CF9F3" w14:textId="77777777" w:rsidR="00366055" w:rsidRPr="00366055" w:rsidRDefault="00366055" w:rsidP="00B07D08">
      <w:pPr>
        <w:spacing w:after="0" w:line="240" w:lineRule="auto"/>
        <w:textAlignment w:val="baseline"/>
        <w:outlineLvl w:val="0"/>
        <w:rPr>
          <w:rFonts w:ascii="Roboto Slab" w:eastAsia="Times New Roman" w:hAnsi="Roboto Slab" w:cs="Roboto Slab"/>
          <w:b/>
          <w:bCs/>
          <w:color w:val="014A7C"/>
          <w:kern w:val="36"/>
          <w:sz w:val="27"/>
          <w:szCs w:val="27"/>
          <w14:ligatures w14:val="none"/>
        </w:rPr>
      </w:pPr>
      <w:proofErr w:type="spellStart"/>
      <w:r w:rsidRPr="00366055">
        <w:rPr>
          <w:rFonts w:ascii="Cambria" w:eastAsia="Times New Roman" w:hAnsi="Cambria" w:cs="Cambria"/>
          <w:b/>
          <w:bCs/>
          <w:color w:val="014A7C"/>
          <w:kern w:val="36"/>
          <w:sz w:val="27"/>
          <w:szCs w:val="27"/>
          <w14:ligatures w14:val="none"/>
        </w:rPr>
        <w:t>Menadžment</w:t>
      </w:r>
      <w:proofErr w:type="spellEnd"/>
    </w:p>
    <w:p w14:paraId="2AFDCBA0" w14:textId="77777777" w:rsidR="00366055" w:rsidRPr="00366055" w:rsidRDefault="00366055" w:rsidP="00B07D08">
      <w:pPr>
        <w:spacing w:before="300" w:after="150" w:line="255" w:lineRule="atLeast"/>
        <w:textAlignment w:val="baseline"/>
        <w:outlineLvl w:val="2"/>
        <w:rPr>
          <w:rFonts w:ascii="PT Serif" w:eastAsia="Times New Roman" w:hAnsi="PT Serif" w:cs="Times New Roman"/>
          <w:b/>
          <w:bCs/>
          <w:caps/>
          <w:color w:val="5EC3AE"/>
          <w:kern w:val="0"/>
          <w:sz w:val="24"/>
          <w:szCs w:val="24"/>
          <w14:ligatures w14:val="none"/>
        </w:rPr>
      </w:pPr>
      <w:r w:rsidRPr="00366055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PRVA 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4952"/>
        <w:gridCol w:w="710"/>
        <w:gridCol w:w="710"/>
        <w:gridCol w:w="1530"/>
      </w:tblGrid>
      <w:tr w:rsidR="00366055" w:rsidRPr="00366055" w14:paraId="5682B17C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7985C6" w14:textId="2503B4AA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RED.BR.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0DF62B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A97F0C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7BEEBE" w14:textId="1A36AAB6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BR.BODOVA</w:t>
            </w:r>
          </w:p>
        </w:tc>
      </w:tr>
      <w:tr w:rsidR="00366055" w:rsidRPr="00366055" w14:paraId="5A9F55D7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DFC04E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E15D82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CD10BB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079ADF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CD14AF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</w:tr>
      <w:tr w:rsidR="00366055" w:rsidRPr="00366055" w14:paraId="45C6EE5A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ACF1E6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C8C165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Metodologija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naučnih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istraživanja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B02C69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A4A77D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BA3D1B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366055" w:rsidRPr="00366055" w14:paraId="6B11744A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B2DFB6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3D5456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Organizacija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poslovnih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sistema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D92D9B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B735ED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9C9BCA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366055" w:rsidRPr="00366055" w14:paraId="755637FC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A727E8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B2ADDA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Strategijski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finansijski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menadžment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C42B03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B2C904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D66E68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366055" w:rsidRPr="00366055" w14:paraId="0DB5BDF4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AEC532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CFD260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Marketing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odnosi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s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javnošću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–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strateški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pristup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C68417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C650AE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11F376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366055" w:rsidRPr="00366055" w14:paraId="6E2A7C50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44E314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C83AE7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Menadžment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ljudskih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resursa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887214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8D5205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903ABF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366055" w:rsidRPr="00366055" w14:paraId="690789BE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EFFB7A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8F5F40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Strategijski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menadžment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45CB55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962E61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7E296A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</w:tbl>
    <w:p w14:paraId="613C2DBD" w14:textId="343A9B5B" w:rsidR="00366055" w:rsidRPr="00366055" w:rsidRDefault="00366055" w:rsidP="00B07D08">
      <w:pPr>
        <w:spacing w:before="300" w:after="150" w:line="255" w:lineRule="atLeast"/>
        <w:textAlignment w:val="baseline"/>
        <w:outlineLvl w:val="2"/>
        <w:rPr>
          <w:rFonts w:ascii="PT Serif" w:eastAsia="Times New Roman" w:hAnsi="PT Serif" w:cs="Times New Roman"/>
          <w:b/>
          <w:bCs/>
          <w:caps/>
          <w:color w:val="5EC3AE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DRUGA 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5014"/>
        <w:gridCol w:w="699"/>
        <w:gridCol w:w="699"/>
        <w:gridCol w:w="1507"/>
      </w:tblGrid>
      <w:tr w:rsidR="00366055" w:rsidRPr="00366055" w14:paraId="6D5EA95B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B3A531" w14:textId="0679229A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RED.BR.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D53A77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30D61F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935CDE" w14:textId="3E3FD080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BR.BODOVA</w:t>
            </w:r>
          </w:p>
        </w:tc>
      </w:tr>
      <w:tr w:rsidR="00366055" w:rsidRPr="00366055" w14:paraId="5C2C0CD3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93F9CC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E2FD1F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156B53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C3198E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B84495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</w:tr>
      <w:tr w:rsidR="00366055" w:rsidRPr="00366055" w14:paraId="12979E9D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F4EEDE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7C89EC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1-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metodološki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C40352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C01982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9F7D52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366055" w:rsidRPr="00366055" w14:paraId="5DFBB930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ACAF1F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C71A0B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3EF369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0CCDB2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3C1B9A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366055" w:rsidRPr="00366055" w14:paraId="0F54C077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FC42E7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9F50F1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F0E9CB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45EC16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7ECB95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366055" w:rsidRPr="00366055" w14:paraId="5259D0B7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684496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1C008A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Laboratorijski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istraživački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rad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na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Pristupnom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radu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za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doktorsku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disertaciju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4D8400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CDD3FC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4A382B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/</w:t>
            </w:r>
          </w:p>
        </w:tc>
      </w:tr>
      <w:tr w:rsidR="00366055" w:rsidRPr="00366055" w14:paraId="2D0D7EF8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A8E980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12B85B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Izrada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odbrana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Pristupnog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rada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za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doktorsku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disertaciju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374143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CFAF1C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7DA41B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30</w:t>
            </w:r>
          </w:p>
        </w:tc>
      </w:tr>
    </w:tbl>
    <w:p w14:paraId="79CCBDCB" w14:textId="77777777" w:rsidR="00366055" w:rsidRPr="00366055" w:rsidRDefault="00366055" w:rsidP="00B07D08">
      <w:pPr>
        <w:spacing w:before="150" w:after="270" w:line="255" w:lineRule="atLeast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Metodološki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predmeti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(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bira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se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jedan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iz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grupe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):</w:t>
      </w:r>
    </w:p>
    <w:p w14:paraId="3E99FC72" w14:textId="77777777" w:rsidR="00366055" w:rsidRPr="00366055" w:rsidRDefault="00366055" w:rsidP="00366055">
      <w:pPr>
        <w:numPr>
          <w:ilvl w:val="0"/>
          <w:numId w:val="3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Menadžment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performansi</w:t>
      </w:r>
      <w:proofErr w:type="spellEnd"/>
    </w:p>
    <w:p w14:paraId="34768A3D" w14:textId="77777777" w:rsidR="00366055" w:rsidRPr="00366055" w:rsidRDefault="00366055" w:rsidP="00366055">
      <w:pPr>
        <w:numPr>
          <w:ilvl w:val="0"/>
          <w:numId w:val="3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Odlučivanje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-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42A2246C" w14:textId="77777777" w:rsidR="00366055" w:rsidRPr="00366055" w:rsidRDefault="00366055" w:rsidP="00366055">
      <w:pPr>
        <w:numPr>
          <w:ilvl w:val="0"/>
          <w:numId w:val="3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Kvantitativni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modeli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u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menadžmentu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615C0A0A" w14:textId="77777777" w:rsidR="00366055" w:rsidRPr="00366055" w:rsidRDefault="00366055" w:rsidP="00366055">
      <w:pPr>
        <w:numPr>
          <w:ilvl w:val="0"/>
          <w:numId w:val="3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Menadžment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znanja</w:t>
      </w:r>
      <w:proofErr w:type="spellEnd"/>
    </w:p>
    <w:p w14:paraId="22FA146D" w14:textId="77777777" w:rsidR="00366055" w:rsidRPr="00366055" w:rsidRDefault="00366055" w:rsidP="00B07D08">
      <w:pPr>
        <w:spacing w:before="150" w:after="270" w:line="255" w:lineRule="atLeast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Izborni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predmeti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:</w:t>
      </w:r>
    </w:p>
    <w:p w14:paraId="6EEE5790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Savremena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ekonomija</w:t>
      </w:r>
      <w:proofErr w:type="spellEnd"/>
    </w:p>
    <w:p w14:paraId="48A21178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Teorija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vrednovanja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sredstava</w:t>
      </w:r>
      <w:proofErr w:type="spellEnd"/>
    </w:p>
    <w:p w14:paraId="0C8500A3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Informaciono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komunikacione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tehnologije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u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menadžmentu</w:t>
      </w:r>
      <w:proofErr w:type="spellEnd"/>
    </w:p>
    <w:p w14:paraId="65763119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lastRenderedPageBreak/>
        <w:t>Preduzetničke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strategije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biznis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inovacije</w:t>
      </w:r>
      <w:proofErr w:type="spellEnd"/>
    </w:p>
    <w:p w14:paraId="02467BA8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Integrisane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komunikacije</w:t>
      </w:r>
      <w:proofErr w:type="spellEnd"/>
    </w:p>
    <w:p w14:paraId="65027AE6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Ekološki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menadžment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održivi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razvoj</w:t>
      </w:r>
      <w:proofErr w:type="spellEnd"/>
    </w:p>
    <w:p w14:paraId="2B31C378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Organizaciono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ponašanje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kultura</w:t>
      </w:r>
      <w:proofErr w:type="spellEnd"/>
    </w:p>
    <w:p w14:paraId="2F248B04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Menadžment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kvaliteta</w:t>
      </w:r>
      <w:proofErr w:type="spellEnd"/>
    </w:p>
    <w:p w14:paraId="27F5E9AD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Marketing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logistika-odabrana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201267CB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Upravljanje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promenama</w:t>
      </w:r>
      <w:proofErr w:type="spellEnd"/>
    </w:p>
    <w:p w14:paraId="7D249755" w14:textId="583F290A" w:rsidR="00366055" w:rsidRPr="00366055" w:rsidRDefault="00C21EFA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>
        <w:rPr>
          <w:rFonts w:ascii="inherit" w:eastAsia="Times New Roman" w:hAnsi="inherit" w:cs="Times New Roman"/>
          <w:color w:val="5F5F5F"/>
          <w:kern w:val="0"/>
          <w:lang w:val="sr-Latn-RS"/>
          <w14:ligatures w14:val="none"/>
        </w:rPr>
        <w:t>Strateško upravljanje projektima</w:t>
      </w:r>
      <w:bookmarkStart w:id="0" w:name="_GoBack"/>
      <w:bookmarkEnd w:id="0"/>
    </w:p>
    <w:p w14:paraId="7FCE87BE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Upravljanje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poslovnim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procesima</w:t>
      </w:r>
      <w:proofErr w:type="spellEnd"/>
    </w:p>
    <w:p w14:paraId="313A8B92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Životna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sredina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,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zdravlje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sigurnost</w:t>
      </w:r>
      <w:proofErr w:type="spellEnd"/>
    </w:p>
    <w:p w14:paraId="2E092A25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Lin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unapređivanje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procesa</w:t>
      </w:r>
      <w:proofErr w:type="spellEnd"/>
    </w:p>
    <w:p w14:paraId="30A29992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Upravljanje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radnim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učinkom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zaradama</w:t>
      </w:r>
      <w:proofErr w:type="spellEnd"/>
    </w:p>
    <w:p w14:paraId="68EA3E7E" w14:textId="45C3D56F" w:rsidR="00366055" w:rsidRPr="00366055" w:rsidRDefault="00366055" w:rsidP="00B07D08">
      <w:pPr>
        <w:spacing w:before="300" w:after="150" w:line="255" w:lineRule="atLeast"/>
        <w:textAlignment w:val="baseline"/>
        <w:outlineLvl w:val="2"/>
        <w:rPr>
          <w:rFonts w:ascii="PT Serif" w:eastAsia="Times New Roman" w:hAnsi="PT Serif" w:cs="Times New Roman"/>
          <w:b/>
          <w:bCs/>
          <w:caps/>
          <w:color w:val="5EC3AE"/>
          <w:kern w:val="0"/>
          <w:sz w:val="24"/>
          <w:szCs w:val="24"/>
          <w14:ligatures w14:val="none"/>
        </w:rPr>
      </w:pPr>
      <w:r w:rsidRPr="00366055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TREĆA</w:t>
      </w:r>
      <w:r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 xml:space="preserve"> </w:t>
      </w:r>
      <w:r w:rsidRPr="00366055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5014"/>
        <w:gridCol w:w="699"/>
        <w:gridCol w:w="699"/>
        <w:gridCol w:w="1507"/>
      </w:tblGrid>
      <w:tr w:rsidR="00366055" w:rsidRPr="00366055" w14:paraId="4E78EBE7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6C5A69" w14:textId="271886B4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RED.BR.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D56AE7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72E407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A2BEA8" w14:textId="3EE53F0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BR.BODOVA</w:t>
            </w:r>
          </w:p>
        </w:tc>
      </w:tr>
      <w:tr w:rsidR="00366055" w:rsidRPr="00366055" w14:paraId="084B3637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FED197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BB4B13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3BDABD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435F65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AFA49E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</w:tr>
      <w:tr w:rsidR="00366055" w:rsidRPr="00366055" w14:paraId="592978CE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6B9646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70E168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Studijski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istraživački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rad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na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izradi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doktorske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disertacije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8434CA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E9F357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290ECD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/</w:t>
            </w:r>
          </w:p>
        </w:tc>
      </w:tr>
      <w:tr w:rsidR="00366055" w:rsidRPr="00366055" w14:paraId="0CB3DC6B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0C68BB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1A9C03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Studijski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istraživački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rad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na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izradi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doktorske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disertacije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DFDCE7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2A8480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2A02A2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/</w:t>
            </w:r>
          </w:p>
        </w:tc>
      </w:tr>
      <w:tr w:rsidR="00366055" w:rsidRPr="00366055" w14:paraId="43EB36D3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1BA6FF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E27256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Izrada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odbrana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doktorske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disertacije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48FDB8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3A69B0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F569DE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60</w:t>
            </w:r>
          </w:p>
        </w:tc>
      </w:tr>
    </w:tbl>
    <w:p w14:paraId="31A319F0" w14:textId="77777777" w:rsidR="00366055" w:rsidRDefault="00366055" w:rsidP="00B07D08"/>
    <w:p w14:paraId="56732421" w14:textId="77777777" w:rsidR="007774A9" w:rsidRDefault="00C21EFA"/>
    <w:sectPr w:rsidR="00777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Slab">
    <w:altName w:val="Times New Roman"/>
    <w:charset w:val="00"/>
    <w:family w:val="auto"/>
    <w:pitch w:val="variable"/>
    <w:sig w:usb0="00000001" w:usb1="8000405F" w:usb2="00000022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11963"/>
    <w:multiLevelType w:val="multilevel"/>
    <w:tmpl w:val="518E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C60D8F"/>
    <w:multiLevelType w:val="multilevel"/>
    <w:tmpl w:val="B366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5B2B32"/>
    <w:multiLevelType w:val="multilevel"/>
    <w:tmpl w:val="ABD24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55"/>
    <w:rsid w:val="00087B12"/>
    <w:rsid w:val="000E408A"/>
    <w:rsid w:val="00366055"/>
    <w:rsid w:val="00A04A51"/>
    <w:rsid w:val="00C2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E66B"/>
  <w15:chartTrackingRefBased/>
  <w15:docId w15:val="{C16CC938-8872-4EF9-94B8-C91A5A49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6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3660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05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6605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6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1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30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Владан Васић</dc:creator>
  <cp:keywords/>
  <dc:description/>
  <cp:lastModifiedBy>Marija D. Pešić</cp:lastModifiedBy>
  <cp:revision>2</cp:revision>
  <dcterms:created xsi:type="dcterms:W3CDTF">2023-05-22T20:24:00Z</dcterms:created>
  <dcterms:modified xsi:type="dcterms:W3CDTF">2025-03-10T10:44:00Z</dcterms:modified>
</cp:coreProperties>
</file>